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20" w:rsidRPr="00C15D20" w:rsidRDefault="00C15D20" w:rsidP="00C15D20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i/>
          <w:iCs/>
          <w:color w:val="414042"/>
          <w:kern w:val="36"/>
          <w:sz w:val="29"/>
          <w:szCs w:val="29"/>
          <w:lang w:eastAsia="ru-RU"/>
        </w:rPr>
      </w:pPr>
      <w:bookmarkStart w:id="0" w:name="_GoBack"/>
      <w:r w:rsidRPr="00C15D20">
        <w:rPr>
          <w:rFonts w:ascii="Georgia" w:eastAsia="Times New Roman" w:hAnsi="Georgia" w:cs="Times New Roman"/>
          <w:i/>
          <w:iCs/>
          <w:color w:val="414042"/>
          <w:kern w:val="36"/>
          <w:sz w:val="29"/>
          <w:szCs w:val="29"/>
          <w:lang w:eastAsia="ru-RU"/>
        </w:rPr>
        <w:t>Ответственность родителей за воспитание и развитие своих детей</w:t>
      </w:r>
    </w:p>
    <w:bookmarkEnd w:id="0"/>
    <w:p w:rsidR="00C15D20" w:rsidRPr="00C15D20" w:rsidRDefault="00C15D20" w:rsidP="00C15D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132"/>
          <w:sz w:val="18"/>
          <w:szCs w:val="18"/>
          <w:lang w:eastAsia="ru-RU"/>
        </w:rPr>
      </w:pPr>
      <w:r w:rsidRPr="00C15D20">
        <w:rPr>
          <w:rFonts w:ascii="Arial" w:eastAsia="Times New Roman" w:hAnsi="Arial" w:cs="Arial"/>
          <w:b/>
          <w:bCs/>
          <w:color w:val="333132"/>
          <w:sz w:val="18"/>
          <w:szCs w:val="18"/>
          <w:lang w:eastAsia="ru-RU"/>
        </w:rPr>
        <w:t> </w:t>
      </w:r>
    </w:p>
    <w:p w:rsidR="00C15D20" w:rsidRPr="00C15D20" w:rsidRDefault="00C15D20" w:rsidP="00C15D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132"/>
          <w:sz w:val="18"/>
          <w:szCs w:val="18"/>
          <w:lang w:eastAsia="ru-RU"/>
        </w:rPr>
      </w:pPr>
      <w:r w:rsidRPr="00C15D20">
        <w:rPr>
          <w:rFonts w:ascii="Arial" w:eastAsia="Times New Roman" w:hAnsi="Arial" w:cs="Arial"/>
          <w:color w:val="333132"/>
          <w:sz w:val="18"/>
          <w:szCs w:val="18"/>
          <w:lang w:eastAsia="ru-RU"/>
        </w:rPr>
        <w:t> Согласно ст. 63 Семейного кодекса Российской Федерации, родители имеют право и обязаны воспитывать своих детей.</w:t>
      </w:r>
    </w:p>
    <w:p w:rsidR="00C15D20" w:rsidRPr="00C15D20" w:rsidRDefault="00C15D20" w:rsidP="00C15D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132"/>
          <w:sz w:val="18"/>
          <w:szCs w:val="18"/>
          <w:lang w:eastAsia="ru-RU"/>
        </w:rPr>
      </w:pPr>
      <w:r w:rsidRPr="00C15D20">
        <w:rPr>
          <w:rFonts w:ascii="Arial" w:eastAsia="Times New Roman" w:hAnsi="Arial" w:cs="Arial"/>
          <w:color w:val="333132"/>
          <w:sz w:val="18"/>
          <w:szCs w:val="18"/>
          <w:lang w:eastAsia="ru-RU"/>
        </w:rPr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C15D20" w:rsidRPr="00C15D20" w:rsidRDefault="00C15D20" w:rsidP="00C15D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132"/>
          <w:sz w:val="18"/>
          <w:szCs w:val="18"/>
          <w:lang w:eastAsia="ru-RU"/>
        </w:rPr>
      </w:pPr>
      <w:r w:rsidRPr="00C15D20">
        <w:rPr>
          <w:rFonts w:ascii="Arial" w:eastAsia="Times New Roman" w:hAnsi="Arial" w:cs="Arial"/>
          <w:color w:val="333132"/>
          <w:sz w:val="18"/>
          <w:szCs w:val="18"/>
          <w:lang w:eastAsia="ru-RU"/>
        </w:rPr>
        <w:t>Родители имеют преимущественное право на воспитание своих детей перед всеми другими лицами.</w:t>
      </w:r>
    </w:p>
    <w:p w:rsidR="00C15D20" w:rsidRPr="00C15D20" w:rsidRDefault="00C15D20" w:rsidP="00C15D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132"/>
          <w:sz w:val="18"/>
          <w:szCs w:val="18"/>
          <w:lang w:eastAsia="ru-RU"/>
        </w:rPr>
      </w:pPr>
      <w:r w:rsidRPr="00C15D20">
        <w:rPr>
          <w:rFonts w:ascii="Arial" w:eastAsia="Times New Roman" w:hAnsi="Arial" w:cs="Arial"/>
          <w:color w:val="333132"/>
          <w:sz w:val="18"/>
          <w:szCs w:val="18"/>
          <w:lang w:eastAsia="ru-RU"/>
        </w:rPr>
        <w:t>Родители обязаны обеспечить получение детьми основного общего образования и создать условия для получения ими среднего (полного) общего образования.</w:t>
      </w:r>
    </w:p>
    <w:p w:rsidR="00C15D20" w:rsidRPr="00C15D20" w:rsidRDefault="00C15D20" w:rsidP="00C15D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132"/>
          <w:sz w:val="18"/>
          <w:szCs w:val="18"/>
          <w:lang w:eastAsia="ru-RU"/>
        </w:rPr>
      </w:pPr>
      <w:r w:rsidRPr="00C15D20">
        <w:rPr>
          <w:rFonts w:ascii="Arial" w:eastAsia="Times New Roman" w:hAnsi="Arial" w:cs="Arial"/>
          <w:color w:val="333132"/>
          <w:sz w:val="18"/>
          <w:szCs w:val="18"/>
          <w:lang w:eastAsia="ru-RU"/>
        </w:rPr>
        <w:t>Родители с учетом мнения детей имеют право выбора образовательного учреждения и формы получения образования детьми.</w:t>
      </w:r>
    </w:p>
    <w:p w:rsidR="00C15D20" w:rsidRPr="00C15D20" w:rsidRDefault="00C15D20" w:rsidP="00C15D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132"/>
          <w:sz w:val="18"/>
          <w:szCs w:val="18"/>
          <w:lang w:eastAsia="ru-RU"/>
        </w:rPr>
      </w:pPr>
      <w:r w:rsidRPr="00C15D20">
        <w:rPr>
          <w:rFonts w:ascii="Arial" w:eastAsia="Times New Roman" w:hAnsi="Arial" w:cs="Arial"/>
          <w:color w:val="333132"/>
          <w:sz w:val="18"/>
          <w:szCs w:val="18"/>
          <w:lang w:eastAsia="ru-RU"/>
        </w:rPr>
        <w:t>В соответствии со ст. 65 Семейного кодекса Российской Федерации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C15D20" w:rsidRPr="00C15D20" w:rsidRDefault="00C15D20" w:rsidP="00C15D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132"/>
          <w:sz w:val="18"/>
          <w:szCs w:val="18"/>
          <w:lang w:eastAsia="ru-RU"/>
        </w:rPr>
      </w:pPr>
      <w:r w:rsidRPr="00C15D20">
        <w:rPr>
          <w:rFonts w:ascii="Arial" w:eastAsia="Times New Roman" w:hAnsi="Arial" w:cs="Arial"/>
          <w:color w:val="333132"/>
          <w:sz w:val="18"/>
          <w:szCs w:val="18"/>
          <w:lang w:eastAsia="ru-RU"/>
        </w:rPr>
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C15D20" w:rsidRPr="00C15D20" w:rsidRDefault="00C15D20" w:rsidP="00C15D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132"/>
          <w:sz w:val="18"/>
          <w:szCs w:val="18"/>
          <w:lang w:eastAsia="ru-RU"/>
        </w:rPr>
      </w:pPr>
      <w:r w:rsidRPr="00C15D20">
        <w:rPr>
          <w:rFonts w:ascii="Arial" w:eastAsia="Times New Roman" w:hAnsi="Arial" w:cs="Arial"/>
          <w:color w:val="333132"/>
          <w:sz w:val="18"/>
          <w:szCs w:val="18"/>
          <w:lang w:eastAsia="ru-RU"/>
        </w:rPr>
        <w:t>Родители, осуществляющие родительские права в ущерб правам и интересам детей, несут ответственность в установленном законом порядке, например:</w:t>
      </w:r>
    </w:p>
    <w:p w:rsidR="00C15D20" w:rsidRPr="00C15D20" w:rsidRDefault="00C15D20" w:rsidP="00C15D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132"/>
          <w:sz w:val="18"/>
          <w:szCs w:val="18"/>
          <w:lang w:eastAsia="ru-RU"/>
        </w:rPr>
      </w:pPr>
      <w:r w:rsidRPr="00C15D20">
        <w:rPr>
          <w:rFonts w:ascii="Arial" w:eastAsia="Times New Roman" w:hAnsi="Arial" w:cs="Arial"/>
          <w:color w:val="333132"/>
          <w:sz w:val="18"/>
          <w:szCs w:val="18"/>
          <w:lang w:eastAsia="ru-RU"/>
        </w:rPr>
        <w:t>1)      Лишение родительских прав ст. 69 Семейного кодекса Российской Федерации.</w:t>
      </w:r>
    </w:p>
    <w:p w:rsidR="00C15D20" w:rsidRPr="00C15D20" w:rsidRDefault="00C15D20" w:rsidP="00C15D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132"/>
          <w:sz w:val="18"/>
          <w:szCs w:val="18"/>
          <w:lang w:eastAsia="ru-RU"/>
        </w:rPr>
      </w:pPr>
      <w:r w:rsidRPr="00C15D20">
        <w:rPr>
          <w:rFonts w:ascii="Arial" w:eastAsia="Times New Roman" w:hAnsi="Arial" w:cs="Arial"/>
          <w:color w:val="333132"/>
          <w:sz w:val="18"/>
          <w:szCs w:val="18"/>
          <w:lang w:eastAsia="ru-RU"/>
        </w:rPr>
        <w:t>2)      Ограничение родительских прав ст. 73 Семейного кодекса Российской Федерации.</w:t>
      </w:r>
    </w:p>
    <w:p w:rsidR="00C15D20" w:rsidRPr="00C15D20" w:rsidRDefault="00C15D20" w:rsidP="00C15D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132"/>
          <w:sz w:val="18"/>
          <w:szCs w:val="18"/>
          <w:lang w:eastAsia="ru-RU"/>
        </w:rPr>
      </w:pPr>
      <w:r w:rsidRPr="00C15D20">
        <w:rPr>
          <w:rFonts w:ascii="Arial" w:eastAsia="Times New Roman" w:hAnsi="Arial" w:cs="Arial"/>
          <w:color w:val="333132"/>
          <w:sz w:val="18"/>
          <w:szCs w:val="18"/>
          <w:lang w:eastAsia="ru-RU"/>
        </w:rPr>
        <w:t>3)      Отобрание ребенка при непосредственной угрозе жизни ребенка или его здоровью Семейного кодекса Российской Федерации Статья 77.</w:t>
      </w:r>
    </w:p>
    <w:p w:rsidR="00C15D20" w:rsidRPr="00C15D20" w:rsidRDefault="00C15D20" w:rsidP="00C15D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132"/>
          <w:sz w:val="18"/>
          <w:szCs w:val="18"/>
          <w:lang w:eastAsia="ru-RU"/>
        </w:rPr>
      </w:pPr>
      <w:r w:rsidRPr="00C15D20">
        <w:rPr>
          <w:rFonts w:ascii="Arial" w:eastAsia="Times New Roman" w:hAnsi="Arial" w:cs="Arial"/>
          <w:color w:val="333132"/>
          <w:sz w:val="18"/>
          <w:szCs w:val="18"/>
          <w:lang w:eastAsia="ru-RU"/>
        </w:rPr>
        <w:t>4)            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(ст. 5.35 КоАП РФ).</w:t>
      </w:r>
    </w:p>
    <w:p w:rsidR="00C15D20" w:rsidRPr="00C15D20" w:rsidRDefault="00C15D20" w:rsidP="00C15D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132"/>
          <w:sz w:val="18"/>
          <w:szCs w:val="18"/>
          <w:lang w:eastAsia="ru-RU"/>
        </w:rPr>
      </w:pPr>
      <w:r w:rsidRPr="00C15D20">
        <w:rPr>
          <w:rFonts w:ascii="Arial" w:eastAsia="Times New Roman" w:hAnsi="Arial" w:cs="Arial"/>
          <w:color w:val="333132"/>
          <w:sz w:val="18"/>
          <w:szCs w:val="18"/>
          <w:lang w:eastAsia="ru-RU"/>
        </w:rPr>
        <w:t>5)             Вовлечение несовершеннолетнего в употребление пива и напитков, изготавливаемых на его основе, спиртных напитков или одурманивающих веществ (ст. 6.10 КоАП РФ).</w:t>
      </w:r>
    </w:p>
    <w:p w:rsidR="00C15D20" w:rsidRPr="00C15D20" w:rsidRDefault="00C15D20" w:rsidP="00C15D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132"/>
          <w:sz w:val="18"/>
          <w:szCs w:val="18"/>
          <w:lang w:eastAsia="ru-RU"/>
        </w:rPr>
      </w:pPr>
      <w:r w:rsidRPr="00C15D20">
        <w:rPr>
          <w:rFonts w:ascii="Arial" w:eastAsia="Times New Roman" w:hAnsi="Arial" w:cs="Arial"/>
          <w:color w:val="333132"/>
          <w:sz w:val="18"/>
          <w:szCs w:val="18"/>
          <w:lang w:eastAsia="ru-RU"/>
        </w:rPr>
        <w:t>6)              Вовлечение несовершеннолетнего в совершение преступления (ст. 150 УК РФ).</w:t>
      </w:r>
    </w:p>
    <w:p w:rsidR="00C15D20" w:rsidRPr="00C15D20" w:rsidRDefault="00C15D20" w:rsidP="00C15D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132"/>
          <w:sz w:val="18"/>
          <w:szCs w:val="18"/>
          <w:lang w:eastAsia="ru-RU"/>
        </w:rPr>
      </w:pPr>
      <w:r w:rsidRPr="00C15D20">
        <w:rPr>
          <w:rFonts w:ascii="Arial" w:eastAsia="Times New Roman" w:hAnsi="Arial" w:cs="Arial"/>
          <w:color w:val="333132"/>
          <w:sz w:val="18"/>
          <w:szCs w:val="18"/>
          <w:lang w:eastAsia="ru-RU"/>
        </w:rPr>
        <w:t>7)             Вовлечение несовершеннолетнего в совершение антиобщественных действий (ст. 151 УК РФ).</w:t>
      </w:r>
    </w:p>
    <w:p w:rsidR="00C15D20" w:rsidRPr="00C15D20" w:rsidRDefault="00C15D20" w:rsidP="00C15D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132"/>
          <w:sz w:val="18"/>
          <w:szCs w:val="18"/>
          <w:lang w:eastAsia="ru-RU"/>
        </w:rPr>
      </w:pPr>
      <w:r w:rsidRPr="00C15D20">
        <w:rPr>
          <w:rFonts w:ascii="Arial" w:eastAsia="Times New Roman" w:hAnsi="Arial" w:cs="Arial"/>
          <w:color w:val="333132"/>
          <w:sz w:val="18"/>
          <w:szCs w:val="18"/>
          <w:lang w:eastAsia="ru-RU"/>
        </w:rPr>
        <w:t>8)             Неисполнение обязанностей по воспитанию несовершеннолетнего (ст. 156 УК РФ).</w:t>
      </w:r>
    </w:p>
    <w:p w:rsidR="00C15D20" w:rsidRPr="00C15D20" w:rsidRDefault="00C15D20" w:rsidP="00C15D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132"/>
          <w:sz w:val="18"/>
          <w:szCs w:val="18"/>
          <w:lang w:eastAsia="ru-RU"/>
        </w:rPr>
      </w:pPr>
      <w:r w:rsidRPr="00C15D20">
        <w:rPr>
          <w:rFonts w:ascii="Arial" w:eastAsia="Times New Roman" w:hAnsi="Arial" w:cs="Arial"/>
          <w:color w:val="333132"/>
          <w:sz w:val="18"/>
          <w:szCs w:val="18"/>
          <w:lang w:eastAsia="ru-RU"/>
        </w:rPr>
        <w:t>9)             Злостное уклонение от уплаты средств на содержание детей или нетрудоспособных родителей (ст. 157 УК РФ).</w:t>
      </w:r>
    </w:p>
    <w:p w:rsidR="003A78BA" w:rsidRDefault="003A78BA" w:rsidP="002C2946"/>
    <w:sectPr w:rsidR="003A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66"/>
    <w:rsid w:val="000976A7"/>
    <w:rsid w:val="002C2946"/>
    <w:rsid w:val="003A78BA"/>
    <w:rsid w:val="00522B66"/>
    <w:rsid w:val="00581F7B"/>
    <w:rsid w:val="006D257F"/>
    <w:rsid w:val="007353B6"/>
    <w:rsid w:val="00862D95"/>
    <w:rsid w:val="00876B28"/>
    <w:rsid w:val="00C15D20"/>
    <w:rsid w:val="00DE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2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C29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9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C1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2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C29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9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C1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95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7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50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9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44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1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8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63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39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6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3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0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8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485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65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2020-12-04T07:34:00Z</dcterms:created>
  <dcterms:modified xsi:type="dcterms:W3CDTF">2020-12-04T07:34:00Z</dcterms:modified>
</cp:coreProperties>
</file>